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before="0" w:line="360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428625" cy="647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4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УКРАЇНСЬКА МІСЬКА РАДА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360" w:lineRule="auto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П’ятдесят третя сесія сьомого скликання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612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РІШЕННЯ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612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24 січня 2019 року                                                                            м. Українка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 розгляд електронної петиції “Про недопущення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порушення прав мешканців громади міста Українка”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right="0" w:firstLine="87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Розглянувши електронну петицію “Про недопущення порушення прав мешканців громади міста Українка”, автором якої є Кочубей Андрій Володимирович, з метою забезпечення достовірності даних бухгалтерського обліку, упорядкування, належного контролю за використанням майна, що належить до комунальної власності територіальної громади м. Українка та с. Плюти, взявши до уваги Розпорядження № 301 від 14 грудня 2018 року “Про інвентаризацію (позапланову) майна, що належить до комунальної власності територіальної громади м. Українка та с. Плюти Обухівського району Київської області”,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керуючись статтею 23-1 Закону України “Про звернення громадян”, Положенням про порядок розгляду електронної петиції до Української міської ради, затвердженим рішенням 75-ї сесії Української міської ради VI скликання від 15.09.2015 року, Конституцією України, Земельним кодексом України, статтями 25, 26, частиною 8 статті 46, 59 Закону України “Про місцеве самоврядування в Україні”,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right="0" w:firstLine="870"/>
        <w:jc w:val="both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color w:val="000000"/>
          <w:sz w:val="24"/>
          <w:szCs w:val="24"/>
          <w:rtl w:val="0"/>
        </w:rPr>
        <w:t xml:space="preserve">УКРАЇНСЬКА МІСЬКА РАДА ВИРІШИЛА:</w:t>
      </w:r>
    </w:p>
    <w:p w:rsidR="00000000" w:rsidDel="00000000" w:rsidP="00000000" w:rsidRDefault="00000000" w:rsidRPr="00000000" w14:paraId="0000000B">
      <w:pPr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Електронну петицію “Про недопущення порушення прав мешканців громади міста Українка” підтримати.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Провести інвентаризацію усього нерухомого майна комунальної форми власності в м. Українка станом на 01.01.2019 року (будинків, гуртожитків, квартир, житлових, нежитлових приміщень, земельних ділянок).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Після проведення інвентаризації замовити позаплановий безкоштовний аудит в територіальних органах Державної фіскальної служби України.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Для належної перевірки кількості та якості виконуваних робіт замовником, по яким виступає виконавчий комітет Української міської ради, а також комунальні підприємства міста залучати сторонню організацію, яка буде здійснювати технічний нагляд за такими роботами.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Контроль за виконанням даного рішення покласти на постійну депутатську комісію з питань бюджету, цін, фінансів, приватизації, об'єднання територіальних громад та на постійну депутатську комісію з питань житлово-комунального господарства, побутового, торгівельного обслуговування та громадського харчування.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Секретар міської ради</w:t>
        <w:tab/>
        <w:tab/>
        <w:tab/>
        <w:tab/>
        <w:tab/>
        <w:tab/>
        <w:t xml:space="preserve">Т.М.Кучер</w:t>
      </w:r>
    </w:p>
    <w:p w:rsidR="00000000" w:rsidDel="00000000" w:rsidP="00000000" w:rsidRDefault="00000000" w:rsidRPr="00000000" w14:paraId="00000014">
      <w:pPr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16"/>
          <w:szCs w:val="16"/>
          <w:rtl w:val="0"/>
        </w:rPr>
        <w:t xml:space="preserve">Лукашук О.М. 2-05-82</w:t>
      </w:r>
    </w:p>
    <w:sectPr>
      <w:pgSz w:h="16837" w:w="11905"/>
      <w:pgMar w:bottom="628" w:top="1134" w:left="2340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uk-UA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